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22" w:rsidRDefault="0037592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75922" w:rsidRDefault="00375922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37592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75922" w:rsidRDefault="00375922">
            <w:pPr>
              <w:pStyle w:val="ConsPlusNormal"/>
            </w:pPr>
            <w:r>
              <w:t>29 апреля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75922" w:rsidRDefault="00375922">
            <w:pPr>
              <w:pStyle w:val="ConsPlusNormal"/>
              <w:jc w:val="right"/>
            </w:pPr>
            <w:r>
              <w:t>N 1898-ОЗ</w:t>
            </w:r>
          </w:p>
        </w:tc>
      </w:tr>
    </w:tbl>
    <w:p w:rsidR="00375922" w:rsidRDefault="00375922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375922" w:rsidRDefault="00375922">
      <w:pPr>
        <w:pStyle w:val="ConsPlusNormal"/>
        <w:jc w:val="center"/>
      </w:pPr>
    </w:p>
    <w:p w:rsidR="00375922" w:rsidRDefault="00375922">
      <w:pPr>
        <w:pStyle w:val="ConsPlusTitle"/>
        <w:jc w:val="center"/>
      </w:pPr>
      <w:r>
        <w:t>ЗАКОН</w:t>
      </w:r>
    </w:p>
    <w:p w:rsidR="00375922" w:rsidRDefault="00375922">
      <w:pPr>
        <w:pStyle w:val="ConsPlusTitle"/>
        <w:jc w:val="center"/>
      </w:pPr>
    </w:p>
    <w:p w:rsidR="00375922" w:rsidRDefault="00375922">
      <w:pPr>
        <w:pStyle w:val="ConsPlusTitle"/>
        <w:jc w:val="center"/>
      </w:pPr>
      <w:r>
        <w:t>МАГАДАНСКОЙ ОБЛАСТИ</w:t>
      </w:r>
    </w:p>
    <w:p w:rsidR="00375922" w:rsidRDefault="00375922">
      <w:pPr>
        <w:pStyle w:val="ConsPlusTitle"/>
        <w:jc w:val="center"/>
      </w:pPr>
    </w:p>
    <w:p w:rsidR="00375922" w:rsidRDefault="00375922">
      <w:pPr>
        <w:pStyle w:val="ConsPlusTitle"/>
        <w:jc w:val="center"/>
      </w:pPr>
      <w:r>
        <w:t>О ВНЕСЕНИИ ИЗМЕНЕНИЙ В ЗАКОН МАГАДАНСКОЙ ОБЛАСТИ</w:t>
      </w:r>
    </w:p>
    <w:p w:rsidR="00375922" w:rsidRDefault="00375922">
      <w:pPr>
        <w:pStyle w:val="ConsPlusTitle"/>
        <w:jc w:val="center"/>
      </w:pPr>
      <w:r>
        <w:t>"О БЮДЖЕТЕ ТЕРРИТОРИАЛЬНОГО ФОНДА ОБЯЗАТЕЛЬНОГО</w:t>
      </w:r>
    </w:p>
    <w:p w:rsidR="00375922" w:rsidRDefault="00375922">
      <w:pPr>
        <w:pStyle w:val="ConsPlusTitle"/>
        <w:jc w:val="center"/>
      </w:pPr>
      <w:r>
        <w:t>МЕДИЦИНСКОГО СТРАХОВАНИЯ МАГАДАНСКОЙ ОБЛАСТИ</w:t>
      </w:r>
    </w:p>
    <w:p w:rsidR="00375922" w:rsidRDefault="00375922">
      <w:pPr>
        <w:pStyle w:val="ConsPlusTitle"/>
        <w:jc w:val="center"/>
      </w:pPr>
      <w:r>
        <w:t>НА 2015 ГОД И ПЛАНОВЫЙ ПЕРИОД 2016</w:t>
      </w:r>
      <w:proofErr w:type="gramStart"/>
      <w:r>
        <w:t xml:space="preserve"> И</w:t>
      </w:r>
      <w:proofErr w:type="gramEnd"/>
      <w:r>
        <w:t xml:space="preserve"> 2017 ГОДОВ"</w:t>
      </w:r>
    </w:p>
    <w:p w:rsidR="00375922" w:rsidRDefault="00375922">
      <w:pPr>
        <w:pStyle w:val="ConsPlusNormal"/>
        <w:jc w:val="center"/>
      </w:pPr>
    </w:p>
    <w:p w:rsidR="00375922" w:rsidRDefault="00375922">
      <w:pPr>
        <w:pStyle w:val="ConsPlusNormal"/>
        <w:jc w:val="right"/>
      </w:pPr>
      <w:proofErr w:type="gramStart"/>
      <w:r>
        <w:t>Принят</w:t>
      </w:r>
      <w:proofErr w:type="gramEnd"/>
    </w:p>
    <w:p w:rsidR="00375922" w:rsidRDefault="00375922">
      <w:pPr>
        <w:pStyle w:val="ConsPlusNormal"/>
        <w:jc w:val="right"/>
      </w:pPr>
      <w:r>
        <w:t>Магаданской областной Думой</w:t>
      </w:r>
    </w:p>
    <w:p w:rsidR="00375922" w:rsidRDefault="00375922">
      <w:pPr>
        <w:pStyle w:val="ConsPlusNormal"/>
        <w:jc w:val="right"/>
      </w:pPr>
      <w:r>
        <w:t>24 апреля 2015 года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>Статья 1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Внести в </w:t>
      </w:r>
      <w:hyperlink r:id="rId6" w:history="1">
        <w:r>
          <w:rPr>
            <w:color w:val="0000FF"/>
          </w:rPr>
          <w:t>Закон</w:t>
        </w:r>
      </w:hyperlink>
      <w:r>
        <w:t xml:space="preserve"> Магаданской области от 27 декабря 2014 года N 1828-ОЗ "О бюджете Территориального фонда обязательного медицинского страхования Магаданской области на 2015 год и плановый период 2016 и 2017 годов" (приложение к газете "</w:t>
      </w:r>
      <w:proofErr w:type="gramStart"/>
      <w:r>
        <w:t>Магаданская</w:t>
      </w:r>
      <w:proofErr w:type="gramEnd"/>
      <w:r>
        <w:t xml:space="preserve"> правда", 2014 г., 30 декабря N 104) следующие изменения: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пункте 1 статьи 1</w:t>
        </w:r>
      </w:hyperlink>
      <w:r>
        <w:t>: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1) в </w:t>
      </w:r>
      <w:hyperlink r:id="rId8" w:history="1">
        <w:r>
          <w:rPr>
            <w:color w:val="0000FF"/>
          </w:rPr>
          <w:t>подпункте 1</w:t>
        </w:r>
      </w:hyperlink>
      <w:r>
        <w:t xml:space="preserve"> цифры "4 547 858,0" заменить цифрами "4 536 515,9";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2) в </w:t>
      </w:r>
      <w:hyperlink r:id="rId9" w:history="1">
        <w:r>
          <w:rPr>
            <w:color w:val="0000FF"/>
          </w:rPr>
          <w:t>подпункте 2</w:t>
        </w:r>
      </w:hyperlink>
      <w:r>
        <w:t xml:space="preserve"> цифры "4 629 339,2" заменить цифрами "4 705 545,7";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3) в </w:t>
      </w:r>
      <w:hyperlink r:id="rId10" w:history="1">
        <w:r>
          <w:rPr>
            <w:color w:val="0000FF"/>
          </w:rPr>
          <w:t>подпункте 3</w:t>
        </w:r>
      </w:hyperlink>
      <w:r>
        <w:t xml:space="preserve"> цифры "81 481,2" заменить цифрами "169 029,8".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2. </w:t>
      </w:r>
      <w:hyperlink r:id="rId11" w:history="1">
        <w:r>
          <w:rPr>
            <w:color w:val="0000FF"/>
          </w:rPr>
          <w:t>Пункт 1 статьи 6</w:t>
        </w:r>
      </w:hyperlink>
      <w:r>
        <w:t xml:space="preserve"> изложить в следующей редакции:</w:t>
      </w:r>
    </w:p>
    <w:p w:rsidR="00375922" w:rsidRDefault="00375922">
      <w:pPr>
        <w:pStyle w:val="ConsPlusNormal"/>
        <w:ind w:firstLine="540"/>
        <w:jc w:val="both"/>
      </w:pPr>
      <w:r>
        <w:t>"1. Установить, что нормированный страховой запас Фонда не должен превышать:</w:t>
      </w:r>
    </w:p>
    <w:p w:rsidR="00375922" w:rsidRDefault="00375922">
      <w:pPr>
        <w:pStyle w:val="ConsPlusNormal"/>
        <w:ind w:firstLine="540"/>
        <w:jc w:val="both"/>
      </w:pPr>
      <w:r>
        <w:t>1) на 2015 год - 189 423,0 тыс. рублей;</w:t>
      </w:r>
    </w:p>
    <w:p w:rsidR="00375922" w:rsidRDefault="00375922">
      <w:pPr>
        <w:pStyle w:val="ConsPlusNormal"/>
        <w:ind w:firstLine="540"/>
        <w:jc w:val="both"/>
      </w:pPr>
      <w:r>
        <w:t>2) на плановый период 2016 и 2017 годов - 170 000,0 тыс. рублей</w:t>
      </w:r>
      <w:proofErr w:type="gramStart"/>
      <w:r>
        <w:t>.".</w:t>
      </w:r>
      <w:proofErr w:type="gramEnd"/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3. </w:t>
      </w:r>
      <w:hyperlink r:id="rId12" w:history="1">
        <w:r>
          <w:rPr>
            <w:color w:val="0000FF"/>
          </w:rPr>
          <w:t>Приложение 3</w:t>
        </w:r>
      </w:hyperlink>
      <w:r>
        <w:t xml:space="preserve"> "Структура </w:t>
      </w:r>
      <w:proofErr w:type="gramStart"/>
      <w:r>
        <w:t>доходов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2015 год" изложить в редакции согласно </w:t>
      </w:r>
      <w:hyperlink w:anchor="P73" w:history="1">
        <w:r>
          <w:rPr>
            <w:color w:val="0000FF"/>
          </w:rPr>
          <w:t>приложению 1</w:t>
        </w:r>
      </w:hyperlink>
      <w:r>
        <w:t xml:space="preserve"> к настоящему Закону.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4. </w:t>
      </w:r>
      <w:hyperlink r:id="rId13" w:history="1">
        <w:r>
          <w:rPr>
            <w:color w:val="0000FF"/>
          </w:rPr>
          <w:t>Приложение 5</w:t>
        </w:r>
      </w:hyperlink>
      <w:r>
        <w:t xml:space="preserve"> "Распределение бюджетных </w:t>
      </w:r>
      <w:proofErr w:type="gramStart"/>
      <w:r>
        <w:t>ассигнований бюджета Территориального фонда обязательного медицинского страхования Магаданской области</w:t>
      </w:r>
      <w:proofErr w:type="gramEnd"/>
      <w:r>
        <w:t xml:space="preserve"> по разделам, подразделам, целевым статьям, группам и подгруппам видов расходов классификации расходов бюджетов на 2015 год" изложить в редакции согласно </w:t>
      </w:r>
      <w:hyperlink w:anchor="P153" w:history="1">
        <w:r>
          <w:rPr>
            <w:color w:val="0000FF"/>
          </w:rPr>
          <w:t>приложению 2</w:t>
        </w:r>
      </w:hyperlink>
      <w:r>
        <w:t xml:space="preserve"> к настоящему Закону.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5. </w:t>
      </w:r>
      <w:hyperlink r:id="rId14" w:history="1">
        <w:r>
          <w:rPr>
            <w:color w:val="0000FF"/>
          </w:rPr>
          <w:t>Приложение 7</w:t>
        </w:r>
      </w:hyperlink>
      <w:r>
        <w:t xml:space="preserve"> "Межбюджетные трансферты, получаемые из бюджета Федерального фонда обязательного медицинского страхования, областного бюджета и бюджетов территориальных фондов других субъектов Российской Федерации в 2015 году" изложить в редакции согласно </w:t>
      </w:r>
      <w:hyperlink w:anchor="P326" w:history="1">
        <w:r>
          <w:rPr>
            <w:color w:val="0000FF"/>
          </w:rPr>
          <w:t>приложению 3</w:t>
        </w:r>
      </w:hyperlink>
      <w:r>
        <w:t xml:space="preserve"> к настоящему Закону.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 xml:space="preserve">6. </w:t>
      </w:r>
      <w:hyperlink r:id="rId15" w:history="1">
        <w:r>
          <w:rPr>
            <w:color w:val="0000FF"/>
          </w:rPr>
          <w:t>Приложение 9</w:t>
        </w:r>
      </w:hyperlink>
      <w:r>
        <w:t xml:space="preserve"> "Источники внутреннего </w:t>
      </w:r>
      <w:proofErr w:type="gramStart"/>
      <w:r>
        <w:t xml:space="preserve">финансирования дефицита бюджета </w:t>
      </w:r>
      <w:r>
        <w:lastRenderedPageBreak/>
        <w:t>Территориального фонда обязательного медицинского страхования Магаданской области</w:t>
      </w:r>
      <w:proofErr w:type="gramEnd"/>
      <w:r>
        <w:t xml:space="preserve"> на 2015 год" изложить в редакции согласно </w:t>
      </w:r>
      <w:hyperlink w:anchor="P387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>Статья 2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  <w:r>
        <w:t>Настоящий Закон вступает в силу после его официального опубликования.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jc w:val="right"/>
      </w:pPr>
      <w:r>
        <w:t>Губернатор</w:t>
      </w:r>
    </w:p>
    <w:p w:rsidR="00375922" w:rsidRDefault="00375922">
      <w:pPr>
        <w:pStyle w:val="ConsPlusNormal"/>
        <w:jc w:val="right"/>
      </w:pPr>
      <w:r>
        <w:t>Магаданской области</w:t>
      </w:r>
    </w:p>
    <w:p w:rsidR="00375922" w:rsidRDefault="00375922">
      <w:pPr>
        <w:pStyle w:val="ConsPlusNormal"/>
        <w:jc w:val="right"/>
      </w:pPr>
      <w:r>
        <w:t>В.П.ПЕЧЕНЫЙ</w:t>
      </w:r>
    </w:p>
    <w:p w:rsidR="00375922" w:rsidRDefault="00375922">
      <w:pPr>
        <w:pStyle w:val="ConsPlusNormal"/>
        <w:jc w:val="both"/>
      </w:pPr>
      <w:r>
        <w:t>г. Магадан</w:t>
      </w:r>
    </w:p>
    <w:p w:rsidR="00375922" w:rsidRDefault="00375922">
      <w:pPr>
        <w:pStyle w:val="ConsPlusNormal"/>
        <w:jc w:val="both"/>
      </w:pPr>
      <w:r>
        <w:t>29 апреля 2015 года</w:t>
      </w:r>
    </w:p>
    <w:p w:rsidR="00375922" w:rsidRDefault="00375922">
      <w:pPr>
        <w:pStyle w:val="ConsPlusNormal"/>
        <w:jc w:val="both"/>
      </w:pPr>
      <w:r>
        <w:t>N 1898-ОЗ</w:t>
      </w:r>
    </w:p>
    <w:p w:rsidR="00375922" w:rsidRDefault="00375922">
      <w:pPr>
        <w:sectPr w:rsidR="00375922" w:rsidSect="00D004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jc w:val="right"/>
      </w:pPr>
      <w:r>
        <w:t>Приложение 1</w:t>
      </w:r>
    </w:p>
    <w:p w:rsidR="00375922" w:rsidRDefault="00375922">
      <w:pPr>
        <w:pStyle w:val="ConsPlusNormal"/>
        <w:jc w:val="right"/>
      </w:pPr>
      <w:r>
        <w:t>к Закону Магаданской области</w:t>
      </w:r>
    </w:p>
    <w:p w:rsidR="00375922" w:rsidRDefault="00375922">
      <w:pPr>
        <w:pStyle w:val="ConsPlusNormal"/>
        <w:jc w:val="right"/>
      </w:pPr>
      <w:r>
        <w:t>"О внесении изменений</w:t>
      </w:r>
    </w:p>
    <w:p w:rsidR="00375922" w:rsidRDefault="00375922">
      <w:pPr>
        <w:pStyle w:val="ConsPlusNormal"/>
        <w:jc w:val="right"/>
      </w:pPr>
      <w:r>
        <w:t>в Закон Магаданской области</w:t>
      </w:r>
    </w:p>
    <w:p w:rsidR="00375922" w:rsidRDefault="00375922">
      <w:pPr>
        <w:pStyle w:val="ConsPlusNormal"/>
        <w:jc w:val="right"/>
      </w:pPr>
      <w:r>
        <w:t>"О бюджете Территориального фонда</w:t>
      </w:r>
    </w:p>
    <w:p w:rsidR="00375922" w:rsidRDefault="00375922">
      <w:pPr>
        <w:pStyle w:val="ConsPlusNormal"/>
        <w:jc w:val="right"/>
      </w:pPr>
      <w:r>
        <w:t>обязательного медицинского страхования</w:t>
      </w:r>
    </w:p>
    <w:p w:rsidR="00375922" w:rsidRDefault="00375922">
      <w:pPr>
        <w:pStyle w:val="ConsPlusNormal"/>
        <w:jc w:val="right"/>
      </w:pPr>
      <w:r>
        <w:t>Магаданской области на 2015 год</w:t>
      </w:r>
    </w:p>
    <w:p w:rsidR="00375922" w:rsidRDefault="00375922">
      <w:pPr>
        <w:pStyle w:val="ConsPlusNormal"/>
        <w:jc w:val="right"/>
      </w:pPr>
      <w:r>
        <w:t>и плановый период 2016 и 2017 годов"</w:t>
      </w: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  <w:r>
        <w:t>"Приложение 3</w:t>
      </w:r>
    </w:p>
    <w:p w:rsidR="00375922" w:rsidRDefault="00375922">
      <w:pPr>
        <w:pStyle w:val="ConsPlusNormal"/>
        <w:jc w:val="right"/>
      </w:pPr>
      <w:r>
        <w:t>к Закону Магаданской области</w:t>
      </w:r>
    </w:p>
    <w:p w:rsidR="00375922" w:rsidRDefault="00375922">
      <w:pPr>
        <w:pStyle w:val="ConsPlusNormal"/>
        <w:jc w:val="right"/>
      </w:pPr>
      <w:r>
        <w:t>"О бюджете Территориального фонда</w:t>
      </w:r>
    </w:p>
    <w:p w:rsidR="00375922" w:rsidRDefault="00375922">
      <w:pPr>
        <w:pStyle w:val="ConsPlusNormal"/>
        <w:jc w:val="right"/>
      </w:pPr>
      <w:r>
        <w:t>обязательного медицинского страхования</w:t>
      </w:r>
    </w:p>
    <w:p w:rsidR="00375922" w:rsidRDefault="00375922">
      <w:pPr>
        <w:pStyle w:val="ConsPlusNormal"/>
        <w:jc w:val="right"/>
      </w:pPr>
      <w:r>
        <w:t>Магаданской области на 2015 год</w:t>
      </w:r>
    </w:p>
    <w:p w:rsidR="00375922" w:rsidRDefault="00375922">
      <w:pPr>
        <w:pStyle w:val="ConsPlusNormal"/>
        <w:jc w:val="right"/>
      </w:pPr>
      <w:r>
        <w:t>и плановый период 2016 и 2017 годов"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Title"/>
        <w:jc w:val="center"/>
      </w:pPr>
      <w:bookmarkStart w:id="0" w:name="P73"/>
      <w:bookmarkEnd w:id="0"/>
      <w:r>
        <w:t>СТРУКТУРА</w:t>
      </w:r>
    </w:p>
    <w:p w:rsidR="00375922" w:rsidRDefault="00375922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375922" w:rsidRDefault="00375922">
      <w:pPr>
        <w:pStyle w:val="ConsPlusTitle"/>
        <w:jc w:val="center"/>
      </w:pPr>
      <w:r>
        <w:t>МЕДИЦИНСКОГО СТРАХОВАНИЯ МАГАДАНСКОЙ ОБЛАСТИ НА 2015 ГОД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2640"/>
        <w:gridCol w:w="4920"/>
        <w:gridCol w:w="1440"/>
      </w:tblGrid>
      <w:tr w:rsidR="00375922">
        <w:tc>
          <w:tcPr>
            <w:tcW w:w="3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920" w:type="dxa"/>
            <w:vMerge w:val="restart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440" w:type="dxa"/>
            <w:vMerge w:val="restart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Сумма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 xml:space="preserve">главного администратора </w:t>
            </w:r>
            <w:r>
              <w:lastRenderedPageBreak/>
              <w:t>доходов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lastRenderedPageBreak/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4920" w:type="dxa"/>
            <w:vMerge/>
            <w:tcBorders>
              <w:left w:val="nil"/>
              <w:right w:val="single" w:sz="4" w:space="0" w:color="auto"/>
            </w:tcBorders>
          </w:tcPr>
          <w:p w:rsidR="00375922" w:rsidRDefault="00375922"/>
        </w:tc>
        <w:tc>
          <w:tcPr>
            <w:tcW w:w="1440" w:type="dxa"/>
            <w:vMerge/>
            <w:tcBorders>
              <w:left w:val="nil"/>
              <w:right w:val="single" w:sz="4" w:space="0" w:color="auto"/>
            </w:tcBorders>
          </w:tcPr>
          <w:p w:rsidR="00375922" w:rsidRDefault="00375922"/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lastRenderedPageBreak/>
              <w:t>000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1 204,7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61,1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51,0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15,0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1 077,6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4 535 311,2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</w:t>
            </w:r>
            <w:r>
              <w:lastRenderedPageBreak/>
              <w:t>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lastRenderedPageBreak/>
              <w:t>1 132 833,7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3 385 024,3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1 500,0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35 000,0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- 19 046,8</w:t>
            </w:r>
          </w:p>
        </w:tc>
      </w:tr>
      <w:tr w:rsidR="00375922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264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4920" w:type="dxa"/>
            <w:tcBorders>
              <w:left w:val="nil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</w:p>
        </w:tc>
        <w:tc>
          <w:tcPr>
            <w:tcW w:w="1440" w:type="dxa"/>
            <w:tcBorders>
              <w:left w:val="nil"/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4 536 515,9</w:t>
            </w:r>
          </w:p>
        </w:tc>
      </w:tr>
    </w:tbl>
    <w:p w:rsidR="00375922" w:rsidRDefault="00375922">
      <w:pPr>
        <w:pStyle w:val="ConsPlusNormal"/>
        <w:jc w:val="right"/>
      </w:pPr>
      <w:r>
        <w:t>".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jc w:val="right"/>
      </w:pPr>
      <w:r>
        <w:t>Приложение 2</w:t>
      </w:r>
    </w:p>
    <w:p w:rsidR="00375922" w:rsidRDefault="00375922">
      <w:pPr>
        <w:pStyle w:val="ConsPlusNormal"/>
        <w:jc w:val="right"/>
      </w:pPr>
      <w:r>
        <w:t>к Закону Магаданской области</w:t>
      </w:r>
    </w:p>
    <w:p w:rsidR="00375922" w:rsidRDefault="00375922">
      <w:pPr>
        <w:pStyle w:val="ConsPlusNormal"/>
        <w:jc w:val="right"/>
      </w:pPr>
      <w:r>
        <w:t>"О внесении изменений</w:t>
      </w:r>
    </w:p>
    <w:p w:rsidR="00375922" w:rsidRDefault="00375922">
      <w:pPr>
        <w:pStyle w:val="ConsPlusNormal"/>
        <w:jc w:val="right"/>
      </w:pPr>
      <w:r>
        <w:t>в Закон Магаданской области</w:t>
      </w:r>
    </w:p>
    <w:p w:rsidR="00375922" w:rsidRDefault="00375922">
      <w:pPr>
        <w:pStyle w:val="ConsPlusNormal"/>
        <w:jc w:val="right"/>
      </w:pPr>
      <w:r>
        <w:t>"О бюджете Территориального фонда</w:t>
      </w:r>
    </w:p>
    <w:p w:rsidR="00375922" w:rsidRDefault="00375922">
      <w:pPr>
        <w:pStyle w:val="ConsPlusNormal"/>
        <w:jc w:val="right"/>
      </w:pPr>
      <w:r>
        <w:t>обязательного медицинского страхования</w:t>
      </w:r>
    </w:p>
    <w:p w:rsidR="00375922" w:rsidRDefault="00375922">
      <w:pPr>
        <w:pStyle w:val="ConsPlusNormal"/>
        <w:jc w:val="right"/>
      </w:pPr>
      <w:r>
        <w:t>Магаданской области на 2015 год</w:t>
      </w:r>
    </w:p>
    <w:p w:rsidR="00375922" w:rsidRDefault="00375922">
      <w:pPr>
        <w:pStyle w:val="ConsPlusNormal"/>
        <w:jc w:val="right"/>
      </w:pPr>
      <w:r>
        <w:t>и плановый период 2016 и 2017 годов"</w:t>
      </w: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  <w:r>
        <w:t>"Приложение 5</w:t>
      </w:r>
    </w:p>
    <w:p w:rsidR="00375922" w:rsidRDefault="00375922">
      <w:pPr>
        <w:pStyle w:val="ConsPlusNormal"/>
        <w:jc w:val="right"/>
      </w:pPr>
      <w:r>
        <w:t>к Закону Магаданской области</w:t>
      </w:r>
    </w:p>
    <w:p w:rsidR="00375922" w:rsidRDefault="00375922">
      <w:pPr>
        <w:pStyle w:val="ConsPlusNormal"/>
        <w:jc w:val="right"/>
      </w:pPr>
      <w:r>
        <w:t>"О бюджете Территориального фонда</w:t>
      </w:r>
    </w:p>
    <w:p w:rsidR="00375922" w:rsidRDefault="00375922">
      <w:pPr>
        <w:pStyle w:val="ConsPlusNormal"/>
        <w:jc w:val="right"/>
      </w:pPr>
      <w:r>
        <w:t>обязательного медицинского страхования</w:t>
      </w:r>
    </w:p>
    <w:p w:rsidR="00375922" w:rsidRDefault="00375922">
      <w:pPr>
        <w:pStyle w:val="ConsPlusNormal"/>
        <w:jc w:val="right"/>
      </w:pPr>
      <w:r>
        <w:t>Магаданской области на 2015 год</w:t>
      </w:r>
    </w:p>
    <w:p w:rsidR="00375922" w:rsidRDefault="00375922">
      <w:pPr>
        <w:pStyle w:val="ConsPlusNormal"/>
        <w:jc w:val="right"/>
      </w:pPr>
      <w:r>
        <w:t>и плановый период 2016 и 2017 годов"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Title"/>
        <w:jc w:val="center"/>
      </w:pPr>
      <w:bookmarkStart w:id="1" w:name="P153"/>
      <w:bookmarkEnd w:id="1"/>
      <w:r>
        <w:t>РАСПРЕДЕЛЕНИЕ БЮДЖЕТНЫХ АССИГНОВАНИЙ БЮДЖЕТА</w:t>
      </w:r>
    </w:p>
    <w:p w:rsidR="00375922" w:rsidRDefault="00375922">
      <w:pPr>
        <w:pStyle w:val="ConsPlusTitle"/>
        <w:jc w:val="center"/>
      </w:pPr>
      <w:r>
        <w:t>ТЕРРИТОРИАЛЬНОГО ФОНДА ОБЯЗАТЕЛЬНОГО МЕДИЦИНСКОГО</w:t>
      </w:r>
    </w:p>
    <w:p w:rsidR="00375922" w:rsidRDefault="00375922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375922" w:rsidRDefault="00375922">
      <w:pPr>
        <w:pStyle w:val="ConsPlusTitle"/>
        <w:jc w:val="center"/>
      </w:pPr>
      <w:r>
        <w:t>ЦЕЛЕВЫМ СТАТЬЯМ И ВИДАМ РАСХОДОВ НА 2015 ГОД</w:t>
      </w: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0"/>
        <w:gridCol w:w="480"/>
        <w:gridCol w:w="480"/>
        <w:gridCol w:w="1200"/>
        <w:gridCol w:w="616"/>
        <w:gridCol w:w="1424"/>
      </w:tblGrid>
      <w:tr w:rsidR="00375922">
        <w:tc>
          <w:tcPr>
            <w:tcW w:w="5580" w:type="dxa"/>
            <w:vMerge w:val="restart"/>
          </w:tcPr>
          <w:p w:rsidR="00375922" w:rsidRDefault="0037592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776" w:type="dxa"/>
            <w:gridSpan w:val="4"/>
            <w:tcBorders>
              <w:left w:val="nil"/>
            </w:tcBorders>
          </w:tcPr>
          <w:p w:rsidR="00375922" w:rsidRDefault="00375922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424" w:type="dxa"/>
            <w:vMerge w:val="restart"/>
          </w:tcPr>
          <w:p w:rsidR="00375922" w:rsidRDefault="00375922">
            <w:pPr>
              <w:pStyle w:val="ConsPlusNormal"/>
              <w:jc w:val="center"/>
            </w:pPr>
            <w:r>
              <w:t>Сумма</w:t>
            </w:r>
          </w:p>
        </w:tc>
      </w:tr>
      <w:tr w:rsidR="00375922">
        <w:tc>
          <w:tcPr>
            <w:tcW w:w="5580" w:type="dxa"/>
            <w:vMerge/>
          </w:tcPr>
          <w:p w:rsidR="00375922" w:rsidRDefault="00375922"/>
        </w:tc>
        <w:tc>
          <w:tcPr>
            <w:tcW w:w="480" w:type="dxa"/>
            <w:tcBorders>
              <w:left w:val="nil"/>
            </w:tcBorders>
          </w:tcPr>
          <w:p w:rsidR="00375922" w:rsidRDefault="0037592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80" w:type="dxa"/>
            <w:tcBorders>
              <w:left w:val="nil"/>
            </w:tcBorders>
          </w:tcPr>
          <w:p w:rsidR="00375922" w:rsidRDefault="00375922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00" w:type="dxa"/>
            <w:tcBorders>
              <w:left w:val="nil"/>
            </w:tcBorders>
          </w:tcPr>
          <w:p w:rsidR="00375922" w:rsidRDefault="0037592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16" w:type="dxa"/>
            <w:tcBorders>
              <w:left w:val="nil"/>
            </w:tcBorders>
          </w:tcPr>
          <w:p w:rsidR="00375922" w:rsidRDefault="0037592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24" w:type="dxa"/>
            <w:vMerge/>
          </w:tcPr>
          <w:p w:rsidR="00375922" w:rsidRDefault="00375922"/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71 742,0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71 742,0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lastRenderedPageBreak/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71 742,0</w:t>
            </w:r>
          </w:p>
        </w:tc>
      </w:tr>
      <w:tr w:rsidR="00375922">
        <w:tc>
          <w:tcPr>
            <w:tcW w:w="5580" w:type="dxa"/>
          </w:tcPr>
          <w:p w:rsidR="00375922" w:rsidRDefault="00375922">
            <w:pPr>
              <w:pStyle w:val="ConsPlusNormal"/>
              <w:jc w:val="both"/>
            </w:pPr>
            <w:r>
              <w:t xml:space="preserve"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0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16" w:type="dxa"/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71 742,0</w:t>
            </w:r>
          </w:p>
        </w:tc>
      </w:tr>
      <w:tr w:rsidR="00375922">
        <w:tc>
          <w:tcPr>
            <w:tcW w:w="5580" w:type="dxa"/>
          </w:tcPr>
          <w:p w:rsidR="00375922" w:rsidRDefault="00375922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0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16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24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57 365,8</w:t>
            </w:r>
          </w:p>
        </w:tc>
      </w:tr>
      <w:tr w:rsidR="00375922">
        <w:tc>
          <w:tcPr>
            <w:tcW w:w="5580" w:type="dxa"/>
          </w:tcPr>
          <w:p w:rsidR="00375922" w:rsidRDefault="00375922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0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16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424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57 365,8</w:t>
            </w:r>
          </w:p>
        </w:tc>
      </w:tr>
      <w:tr w:rsidR="00375922">
        <w:tc>
          <w:tcPr>
            <w:tcW w:w="5580" w:type="dxa"/>
          </w:tcPr>
          <w:p w:rsidR="00375922" w:rsidRDefault="00375922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0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16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24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14 351,2</w:t>
            </w:r>
          </w:p>
        </w:tc>
      </w:tr>
      <w:tr w:rsidR="00375922">
        <w:tc>
          <w:tcPr>
            <w:tcW w:w="5580" w:type="dxa"/>
          </w:tcPr>
          <w:p w:rsidR="00375922" w:rsidRDefault="00375922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00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16" w:type="dxa"/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24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14 351,2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25,0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25,0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4 633 803,7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4 633 803,7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 xml:space="preserve">Подпрограмма "Кадровое обеспечение системы здравоохранения государственной программы </w:t>
            </w:r>
            <w:r>
              <w:lastRenderedPageBreak/>
              <w:t>Российской Федерации "Развитие здравоохранения"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01 7 0000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1 500,0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lastRenderedPageBreak/>
              <w:t>Иные межбюджетные трансферты на осуществление единовременных выплат медицинским работникам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01 7 5136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01 7 5136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1 500,0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01 7 5136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1 500,0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4 632 303,7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4 582 303,7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4 582 303,7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4 582 303,7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50 000,0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50 000,0</w:t>
            </w:r>
          </w:p>
        </w:tc>
      </w:tr>
      <w:tr w:rsidR="00375922">
        <w:tblPrEx>
          <w:tblBorders>
            <w:insideV w:val="nil"/>
          </w:tblBorders>
        </w:tblPrEx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375922" w:rsidRDefault="00375922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200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616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1424" w:type="dxa"/>
            <w:tcBorders>
              <w:right w:val="single" w:sz="4" w:space="0" w:color="auto"/>
            </w:tcBorders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4 705 545,7</w:t>
            </w:r>
          </w:p>
        </w:tc>
      </w:tr>
    </w:tbl>
    <w:p w:rsidR="00375922" w:rsidRDefault="00375922">
      <w:pPr>
        <w:pStyle w:val="ConsPlusNormal"/>
        <w:jc w:val="right"/>
      </w:pPr>
      <w:r>
        <w:t>".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jc w:val="right"/>
      </w:pPr>
      <w:r>
        <w:t>Приложение 3</w:t>
      </w:r>
    </w:p>
    <w:p w:rsidR="00375922" w:rsidRDefault="00375922">
      <w:pPr>
        <w:pStyle w:val="ConsPlusNormal"/>
        <w:jc w:val="right"/>
      </w:pPr>
      <w:r>
        <w:t>к Закону Магаданской области</w:t>
      </w:r>
    </w:p>
    <w:p w:rsidR="00375922" w:rsidRDefault="00375922">
      <w:pPr>
        <w:pStyle w:val="ConsPlusNormal"/>
        <w:jc w:val="right"/>
      </w:pPr>
      <w:r>
        <w:t>"О внесении изменений</w:t>
      </w:r>
    </w:p>
    <w:p w:rsidR="00375922" w:rsidRDefault="00375922">
      <w:pPr>
        <w:pStyle w:val="ConsPlusNormal"/>
        <w:jc w:val="right"/>
      </w:pPr>
      <w:r>
        <w:t>в Закон Магаданской области</w:t>
      </w:r>
    </w:p>
    <w:p w:rsidR="00375922" w:rsidRDefault="00375922">
      <w:pPr>
        <w:pStyle w:val="ConsPlusNormal"/>
        <w:jc w:val="right"/>
      </w:pPr>
      <w:r>
        <w:t>"О бюджете Территориального фонда</w:t>
      </w:r>
    </w:p>
    <w:p w:rsidR="00375922" w:rsidRDefault="00375922">
      <w:pPr>
        <w:pStyle w:val="ConsPlusNormal"/>
        <w:jc w:val="right"/>
      </w:pPr>
      <w:r>
        <w:t>обязательного медицинского страхования</w:t>
      </w:r>
    </w:p>
    <w:p w:rsidR="00375922" w:rsidRDefault="00375922">
      <w:pPr>
        <w:pStyle w:val="ConsPlusNormal"/>
        <w:jc w:val="right"/>
      </w:pPr>
      <w:r>
        <w:t>Магаданской области на 2015 год</w:t>
      </w:r>
    </w:p>
    <w:p w:rsidR="00375922" w:rsidRDefault="00375922">
      <w:pPr>
        <w:pStyle w:val="ConsPlusNormal"/>
        <w:jc w:val="right"/>
      </w:pPr>
      <w:r>
        <w:t>и плановый период 2016 и 2017 годов"</w:t>
      </w: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  <w:r>
        <w:t>"Приложение 7</w:t>
      </w:r>
    </w:p>
    <w:p w:rsidR="00375922" w:rsidRDefault="00375922">
      <w:pPr>
        <w:pStyle w:val="ConsPlusNormal"/>
        <w:jc w:val="right"/>
      </w:pPr>
      <w:r>
        <w:t>к Закону Магаданской области</w:t>
      </w:r>
    </w:p>
    <w:p w:rsidR="00375922" w:rsidRDefault="00375922">
      <w:pPr>
        <w:pStyle w:val="ConsPlusNormal"/>
        <w:jc w:val="right"/>
      </w:pPr>
      <w:r>
        <w:t>"О бюджете Территориального фонда</w:t>
      </w:r>
    </w:p>
    <w:p w:rsidR="00375922" w:rsidRDefault="00375922">
      <w:pPr>
        <w:pStyle w:val="ConsPlusNormal"/>
        <w:jc w:val="right"/>
      </w:pPr>
      <w:r>
        <w:t>обязательного медицинского страхования</w:t>
      </w:r>
    </w:p>
    <w:p w:rsidR="00375922" w:rsidRDefault="00375922">
      <w:pPr>
        <w:pStyle w:val="ConsPlusNormal"/>
        <w:jc w:val="right"/>
      </w:pPr>
      <w:r>
        <w:t>Магаданской области на 2015 год</w:t>
      </w:r>
    </w:p>
    <w:p w:rsidR="00375922" w:rsidRDefault="00375922">
      <w:pPr>
        <w:pStyle w:val="ConsPlusNormal"/>
        <w:jc w:val="right"/>
      </w:pPr>
      <w:r>
        <w:t>и плановый период 2016 и 2017 годов"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Title"/>
        <w:jc w:val="center"/>
      </w:pPr>
      <w:bookmarkStart w:id="2" w:name="P326"/>
      <w:bookmarkEnd w:id="2"/>
      <w:r>
        <w:t>МЕЖБЮДЖЕТНЫЕ ТРАНСФЕРТЫ, ПОЛУЧАЕМЫЕ ИЗ БЮДЖЕТА ФЕДЕРАЛЬНОГО</w:t>
      </w:r>
    </w:p>
    <w:p w:rsidR="00375922" w:rsidRDefault="00375922">
      <w:pPr>
        <w:pStyle w:val="ConsPlusTitle"/>
        <w:jc w:val="center"/>
      </w:pPr>
      <w:r>
        <w:t>ФОНДА ОБЯЗАТЕЛЬНОГО МЕДИЦИНСКОГО СТРАХОВАНИЯ, ОБЛАСТНОГО</w:t>
      </w:r>
    </w:p>
    <w:p w:rsidR="00375922" w:rsidRDefault="00375922">
      <w:pPr>
        <w:pStyle w:val="ConsPlusTitle"/>
        <w:jc w:val="center"/>
      </w:pPr>
      <w:r>
        <w:t>БЮДЖЕТА И БЮДЖЕТОВ ТЕРРИТОРИАЛЬНЫХ ФОНДОВ ДРУГИХ СУБЪЕКТОВ</w:t>
      </w:r>
    </w:p>
    <w:p w:rsidR="00375922" w:rsidRDefault="00375922">
      <w:pPr>
        <w:pStyle w:val="ConsPlusTitle"/>
        <w:jc w:val="center"/>
      </w:pPr>
      <w:r>
        <w:t>РОССИЙСКОЙ ФЕДЕРАЦИИ В 2015 ГОДУ</w:t>
      </w:r>
    </w:p>
    <w:p w:rsidR="00375922" w:rsidRDefault="00375922">
      <w:pPr>
        <w:pStyle w:val="ConsPlusNormal"/>
        <w:jc w:val="center"/>
      </w:pPr>
    </w:p>
    <w:p w:rsidR="00375922" w:rsidRDefault="00375922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0"/>
        <w:gridCol w:w="5400"/>
        <w:gridCol w:w="1440"/>
      </w:tblGrid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440" w:type="dxa"/>
          </w:tcPr>
          <w:p w:rsidR="00375922" w:rsidRDefault="00375922">
            <w:pPr>
              <w:pStyle w:val="ConsPlusNormal"/>
              <w:jc w:val="center"/>
            </w:pPr>
            <w:r>
              <w:t>Сумма</w:t>
            </w: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3 386 524,3</w:t>
            </w: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3 385 024,3</w:t>
            </w: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  <w:r>
              <w:t>395 2 02 05813 09 0000 151</w:t>
            </w: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1 500,0</w:t>
            </w: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1 132 833,7</w:t>
            </w: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1 132 833,7</w:t>
            </w: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35 000,0</w:t>
            </w: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</w:p>
        </w:tc>
      </w:tr>
      <w:tr w:rsidR="00375922">
        <w:tc>
          <w:tcPr>
            <w:tcW w:w="2940" w:type="dxa"/>
          </w:tcPr>
          <w:p w:rsidR="00375922" w:rsidRDefault="00375922">
            <w:pPr>
              <w:pStyle w:val="ConsPlusNormal"/>
              <w:jc w:val="center"/>
            </w:pPr>
            <w:r>
              <w:lastRenderedPageBreak/>
              <w:t>395 2 02 05999 09 0000 151</w:t>
            </w:r>
          </w:p>
        </w:tc>
        <w:tc>
          <w:tcPr>
            <w:tcW w:w="5400" w:type="dxa"/>
          </w:tcPr>
          <w:p w:rsidR="00375922" w:rsidRDefault="00375922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35 000,0</w:t>
            </w:r>
          </w:p>
        </w:tc>
      </w:tr>
    </w:tbl>
    <w:p w:rsidR="00375922" w:rsidRDefault="00375922">
      <w:pPr>
        <w:pStyle w:val="ConsPlusNormal"/>
        <w:jc w:val="right"/>
      </w:pPr>
      <w:r>
        <w:t>".</w:t>
      </w: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  <w:r>
        <w:t>Приложение 4</w:t>
      </w:r>
    </w:p>
    <w:p w:rsidR="00375922" w:rsidRDefault="00375922">
      <w:pPr>
        <w:pStyle w:val="ConsPlusNormal"/>
        <w:jc w:val="right"/>
      </w:pPr>
      <w:r>
        <w:t>к Закону Магаданской области</w:t>
      </w:r>
    </w:p>
    <w:p w:rsidR="00375922" w:rsidRDefault="00375922">
      <w:pPr>
        <w:pStyle w:val="ConsPlusNormal"/>
        <w:jc w:val="right"/>
      </w:pPr>
      <w:r>
        <w:t>"О внесении изменений</w:t>
      </w:r>
    </w:p>
    <w:p w:rsidR="00375922" w:rsidRDefault="00375922">
      <w:pPr>
        <w:pStyle w:val="ConsPlusNormal"/>
        <w:jc w:val="right"/>
      </w:pPr>
      <w:r>
        <w:t>в Закон Магаданской области</w:t>
      </w:r>
    </w:p>
    <w:p w:rsidR="00375922" w:rsidRDefault="00375922">
      <w:pPr>
        <w:pStyle w:val="ConsPlusNormal"/>
        <w:jc w:val="right"/>
      </w:pPr>
      <w:r>
        <w:t>"О бюджете Территориального фонда</w:t>
      </w:r>
    </w:p>
    <w:p w:rsidR="00375922" w:rsidRDefault="00375922">
      <w:pPr>
        <w:pStyle w:val="ConsPlusNormal"/>
        <w:jc w:val="right"/>
      </w:pPr>
      <w:r>
        <w:t>обязательного медицинского страхования</w:t>
      </w:r>
    </w:p>
    <w:p w:rsidR="00375922" w:rsidRDefault="00375922">
      <w:pPr>
        <w:pStyle w:val="ConsPlusNormal"/>
        <w:jc w:val="right"/>
      </w:pPr>
      <w:r>
        <w:t>Магаданской области на 2015 год</w:t>
      </w:r>
    </w:p>
    <w:p w:rsidR="00375922" w:rsidRDefault="00375922">
      <w:pPr>
        <w:pStyle w:val="ConsPlusNormal"/>
        <w:jc w:val="right"/>
      </w:pPr>
      <w:r>
        <w:t>и плановый период 2016 и 2017 годов"</w:t>
      </w:r>
    </w:p>
    <w:p w:rsidR="00375922" w:rsidRDefault="00375922">
      <w:pPr>
        <w:pStyle w:val="ConsPlusNormal"/>
        <w:jc w:val="right"/>
      </w:pPr>
    </w:p>
    <w:p w:rsidR="00375922" w:rsidRDefault="00375922">
      <w:pPr>
        <w:pStyle w:val="ConsPlusNormal"/>
        <w:jc w:val="right"/>
      </w:pPr>
      <w:r>
        <w:t>"Приложение 9</w:t>
      </w:r>
    </w:p>
    <w:p w:rsidR="00375922" w:rsidRDefault="00375922">
      <w:pPr>
        <w:pStyle w:val="ConsPlusNormal"/>
        <w:jc w:val="right"/>
      </w:pPr>
      <w:r>
        <w:t>к Закону Магаданской области</w:t>
      </w:r>
    </w:p>
    <w:p w:rsidR="00375922" w:rsidRDefault="00375922">
      <w:pPr>
        <w:pStyle w:val="ConsPlusNormal"/>
        <w:jc w:val="right"/>
      </w:pPr>
      <w:r>
        <w:t>"О бюджете Территориального фонда</w:t>
      </w:r>
    </w:p>
    <w:p w:rsidR="00375922" w:rsidRDefault="00375922">
      <w:pPr>
        <w:pStyle w:val="ConsPlusNormal"/>
        <w:jc w:val="right"/>
      </w:pPr>
      <w:r>
        <w:t>обязательного медицинского страхования</w:t>
      </w:r>
    </w:p>
    <w:p w:rsidR="00375922" w:rsidRDefault="00375922">
      <w:pPr>
        <w:pStyle w:val="ConsPlusNormal"/>
        <w:jc w:val="right"/>
      </w:pPr>
      <w:r>
        <w:t>Магаданской области на 2015 год</w:t>
      </w:r>
    </w:p>
    <w:p w:rsidR="00375922" w:rsidRDefault="00375922">
      <w:pPr>
        <w:pStyle w:val="ConsPlusNormal"/>
        <w:jc w:val="right"/>
      </w:pPr>
      <w:r>
        <w:t>и плановый период 2016 и 2017 годов"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Title"/>
        <w:jc w:val="center"/>
      </w:pPr>
      <w:bookmarkStart w:id="3" w:name="P387"/>
      <w:bookmarkEnd w:id="3"/>
      <w:r>
        <w:t>ИСТОЧНИКИ ВНУТРЕННЕГО ФИНАНСИРОВАНИЯ ДЕФИЦИТА БЮДЖЕТА</w:t>
      </w:r>
    </w:p>
    <w:p w:rsidR="00375922" w:rsidRDefault="00375922">
      <w:pPr>
        <w:pStyle w:val="ConsPlusTitle"/>
        <w:jc w:val="center"/>
      </w:pPr>
      <w:r>
        <w:t>ТЕРРИТОРИАЛЬНОГО ФОНДА ОБЯЗАТЕЛЬНОГО МЕДИЦИНСКОГО</w:t>
      </w:r>
    </w:p>
    <w:p w:rsidR="00375922" w:rsidRDefault="00375922">
      <w:pPr>
        <w:pStyle w:val="ConsPlusTitle"/>
        <w:jc w:val="center"/>
      </w:pPr>
      <w:r>
        <w:t>СТРАХОВАНИЯ МАГАДАНСКОЙ ОБЛАСТИ НА 2015 ГОД</w:t>
      </w:r>
    </w:p>
    <w:p w:rsidR="00375922" w:rsidRDefault="00375922">
      <w:pPr>
        <w:pStyle w:val="ConsPlusNormal"/>
        <w:jc w:val="center"/>
      </w:pPr>
    </w:p>
    <w:p w:rsidR="00375922" w:rsidRDefault="00375922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0"/>
        <w:gridCol w:w="5160"/>
        <w:gridCol w:w="1546"/>
      </w:tblGrid>
      <w:tr w:rsidR="00375922">
        <w:tc>
          <w:tcPr>
            <w:tcW w:w="3060" w:type="dxa"/>
          </w:tcPr>
          <w:p w:rsidR="00375922" w:rsidRDefault="00375922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160" w:type="dxa"/>
          </w:tcPr>
          <w:p w:rsidR="00375922" w:rsidRDefault="00375922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546" w:type="dxa"/>
          </w:tcPr>
          <w:p w:rsidR="00375922" w:rsidRDefault="00375922">
            <w:pPr>
              <w:pStyle w:val="ConsPlusNormal"/>
              <w:jc w:val="center"/>
            </w:pPr>
            <w:r>
              <w:t>Сумма</w:t>
            </w:r>
          </w:p>
        </w:tc>
      </w:tr>
      <w:tr w:rsidR="00375922">
        <w:tc>
          <w:tcPr>
            <w:tcW w:w="3060" w:type="dxa"/>
          </w:tcPr>
          <w:p w:rsidR="00375922" w:rsidRDefault="00375922">
            <w:pPr>
              <w:pStyle w:val="ConsPlusNormal"/>
              <w:jc w:val="center"/>
            </w:pPr>
            <w:r>
              <w:lastRenderedPageBreak/>
              <w:t>000 01 00 00 00 00 0000 000</w:t>
            </w:r>
          </w:p>
        </w:tc>
        <w:tc>
          <w:tcPr>
            <w:tcW w:w="5160" w:type="dxa"/>
          </w:tcPr>
          <w:p w:rsidR="00375922" w:rsidRDefault="00375922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546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169 029,8</w:t>
            </w:r>
          </w:p>
        </w:tc>
      </w:tr>
      <w:tr w:rsidR="00375922">
        <w:tc>
          <w:tcPr>
            <w:tcW w:w="3060" w:type="dxa"/>
          </w:tcPr>
          <w:p w:rsidR="00375922" w:rsidRDefault="00375922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5160" w:type="dxa"/>
          </w:tcPr>
          <w:p w:rsidR="00375922" w:rsidRDefault="00375922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46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169 029,8</w:t>
            </w:r>
          </w:p>
        </w:tc>
      </w:tr>
      <w:tr w:rsidR="00375922">
        <w:tc>
          <w:tcPr>
            <w:tcW w:w="3060" w:type="dxa"/>
          </w:tcPr>
          <w:p w:rsidR="00375922" w:rsidRDefault="00375922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5160" w:type="dxa"/>
          </w:tcPr>
          <w:p w:rsidR="00375922" w:rsidRDefault="00375922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546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-4 536 515,9</w:t>
            </w:r>
          </w:p>
        </w:tc>
      </w:tr>
      <w:tr w:rsidR="00375922">
        <w:tc>
          <w:tcPr>
            <w:tcW w:w="3060" w:type="dxa"/>
          </w:tcPr>
          <w:p w:rsidR="00375922" w:rsidRDefault="00375922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5160" w:type="dxa"/>
          </w:tcPr>
          <w:p w:rsidR="00375922" w:rsidRDefault="00375922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46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- 4 536 515,9</w:t>
            </w:r>
          </w:p>
        </w:tc>
      </w:tr>
      <w:tr w:rsidR="00375922">
        <w:tc>
          <w:tcPr>
            <w:tcW w:w="3060" w:type="dxa"/>
          </w:tcPr>
          <w:p w:rsidR="00375922" w:rsidRDefault="00375922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5160" w:type="dxa"/>
          </w:tcPr>
          <w:p w:rsidR="00375922" w:rsidRDefault="00375922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546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- 4 536 515,9</w:t>
            </w:r>
          </w:p>
        </w:tc>
      </w:tr>
      <w:tr w:rsidR="00375922">
        <w:tc>
          <w:tcPr>
            <w:tcW w:w="3060" w:type="dxa"/>
          </w:tcPr>
          <w:p w:rsidR="00375922" w:rsidRDefault="00375922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5160" w:type="dxa"/>
          </w:tcPr>
          <w:p w:rsidR="00375922" w:rsidRDefault="00375922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546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4 705 545,7</w:t>
            </w:r>
          </w:p>
        </w:tc>
      </w:tr>
      <w:tr w:rsidR="00375922">
        <w:tc>
          <w:tcPr>
            <w:tcW w:w="3060" w:type="dxa"/>
          </w:tcPr>
          <w:p w:rsidR="00375922" w:rsidRDefault="00375922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5160" w:type="dxa"/>
          </w:tcPr>
          <w:p w:rsidR="00375922" w:rsidRDefault="00375922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46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4 705 545,7</w:t>
            </w:r>
          </w:p>
        </w:tc>
      </w:tr>
      <w:tr w:rsidR="00375922">
        <w:tc>
          <w:tcPr>
            <w:tcW w:w="3060" w:type="dxa"/>
          </w:tcPr>
          <w:p w:rsidR="00375922" w:rsidRDefault="00375922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5160" w:type="dxa"/>
          </w:tcPr>
          <w:p w:rsidR="00375922" w:rsidRDefault="00375922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546" w:type="dxa"/>
            <w:vAlign w:val="bottom"/>
          </w:tcPr>
          <w:p w:rsidR="00375922" w:rsidRDefault="00375922">
            <w:pPr>
              <w:pStyle w:val="ConsPlusNormal"/>
              <w:jc w:val="right"/>
            </w:pPr>
            <w:r>
              <w:t>4 705 545,7</w:t>
            </w:r>
          </w:p>
        </w:tc>
      </w:tr>
    </w:tbl>
    <w:p w:rsidR="00375922" w:rsidRDefault="00375922">
      <w:pPr>
        <w:pStyle w:val="ConsPlusNormal"/>
        <w:jc w:val="right"/>
      </w:pPr>
      <w:r>
        <w:t>".</w:t>
      </w: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ind w:firstLine="540"/>
        <w:jc w:val="both"/>
      </w:pPr>
    </w:p>
    <w:p w:rsidR="00375922" w:rsidRDefault="00375922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A97386" w:rsidRDefault="00A97386">
      <w:bookmarkStart w:id="4" w:name="_GoBack"/>
      <w:bookmarkEnd w:id="4"/>
    </w:p>
    <w:sectPr w:rsidR="00A97386" w:rsidSect="00DD7F8F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22"/>
    <w:rsid w:val="00375922"/>
    <w:rsid w:val="00A9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5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5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59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5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5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59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5B7F9AB73C35762FD94825D3A6994B325162390503076C90FF5D85EF080B987313C6374191FA5D26C28U602W" TargetMode="External"/><Relationship Id="rId13" Type="http://schemas.openxmlformats.org/officeDocument/2006/relationships/hyperlink" Target="consultantplus://offline/ref=1625B7F9AB73C35762FD94825D3A6994B325162390503076C90FF5D85EF080B987313C6374191FA5D26E2BU60E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25B7F9AB73C35762FD94825D3A6994B325162390503076C90FF5D85EF080B987313C6374191FA5D26C28U603W" TargetMode="External"/><Relationship Id="rId12" Type="http://schemas.openxmlformats.org/officeDocument/2006/relationships/hyperlink" Target="consultantplus://offline/ref=1625B7F9AB73C35762FD94825D3A6994B325162390503076C90FF5D85EF080B987313C6374191FA5D26D2FU603W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25B7F9AB73C35762FD94825D3A6994B325162390503076C90FF5D85EF080B9U807W" TargetMode="External"/><Relationship Id="rId11" Type="http://schemas.openxmlformats.org/officeDocument/2006/relationships/hyperlink" Target="consultantplus://offline/ref=1625B7F9AB73C35762FD94825D3A6994B325162390503076C90FF5D85EF080B987313C6374191FA5D26C2CU60BW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625B7F9AB73C35762FD94825D3A6994B325162390503076C90FF5D85EF080B987313C6374191FA5D2692AU60BW" TargetMode="External"/><Relationship Id="rId10" Type="http://schemas.openxmlformats.org/officeDocument/2006/relationships/hyperlink" Target="consultantplus://offline/ref=1625B7F9AB73C35762FD94825D3A6994B325162390503076C90FF5D85EF080B987313C6374191FA5D26C29U60A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25B7F9AB73C35762FD94825D3A6994B325162390503076C90FF5D85EF080B987313C6374191FA5D26C29U60BW" TargetMode="External"/><Relationship Id="rId14" Type="http://schemas.openxmlformats.org/officeDocument/2006/relationships/hyperlink" Target="consultantplus://offline/ref=1625B7F9AB73C35762FD94825D3A6994B325162390503076C90FF5D85EF080B987313C6374191FA5D2682EU60D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2095</Words>
  <Characters>11943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2016-10-17T22:52:00Z</dcterms:created>
  <dcterms:modified xsi:type="dcterms:W3CDTF">2016-10-17T22:53:00Z</dcterms:modified>
</cp:coreProperties>
</file>